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1E7C17">
        <w:t>5</w:t>
      </w:r>
      <w:r w:rsidR="00D164C9">
        <w:t>-</w:t>
      </w:r>
      <w:r w:rsidR="0094572E">
        <w:t>20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405"/>
        <w:gridCol w:w="2693"/>
        <w:gridCol w:w="2127"/>
      </w:tblGrid>
      <w:tr w:rsidR="00630E2E" w:rsidTr="001E7C17">
        <w:trPr>
          <w:trHeight w:val="601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405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693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127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1E7C17">
        <w:tc>
          <w:tcPr>
            <w:tcW w:w="3119" w:type="dxa"/>
          </w:tcPr>
          <w:p w:rsidR="00132DBC" w:rsidRDefault="001E7C17" w:rsidP="002431FE">
            <w:r>
              <w:t>2275</w:t>
            </w:r>
          </w:p>
        </w:tc>
        <w:tc>
          <w:tcPr>
            <w:tcW w:w="4405" w:type="dxa"/>
          </w:tcPr>
          <w:p w:rsidR="001E7C17" w:rsidRDefault="001E7C17" w:rsidP="00B440B3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47293 E-mail til jobbrug</w:t>
            </w:r>
          </w:p>
          <w:p w:rsidR="0094572E" w:rsidRPr="00313A28" w:rsidRDefault="0094572E" w:rsidP="0094572E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:rsidR="00132DBC" w:rsidRDefault="001E7C17" w:rsidP="000012B9">
            <w:r>
              <w:t>Aalborg Handelsskole</w:t>
            </w:r>
          </w:p>
        </w:tc>
        <w:tc>
          <w:tcPr>
            <w:tcW w:w="2127" w:type="dxa"/>
          </w:tcPr>
          <w:p w:rsidR="0094572E" w:rsidRDefault="001E7C17" w:rsidP="008C691B">
            <w:r>
              <w:t>290420 - 040620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1E7C17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72BC0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4572E"/>
    <w:rsid w:val="009913B8"/>
    <w:rsid w:val="009960F5"/>
    <w:rsid w:val="009E27E7"/>
    <w:rsid w:val="00A44CC9"/>
    <w:rsid w:val="00A63430"/>
    <w:rsid w:val="00B13B81"/>
    <w:rsid w:val="00B440B3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BEC6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2020-01-16T08:39:00Z</dcterms:created>
  <dcterms:modified xsi:type="dcterms:W3CDTF">2020-01-16T08:39:00Z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